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0E9D6" w14:textId="1AB364F0" w:rsidR="00486570" w:rsidRPr="00577C56" w:rsidRDefault="00486570" w:rsidP="00577C56">
      <w:pPr>
        <w:rPr>
          <w:rFonts w:cstheme="minorHAnsi"/>
          <w:b/>
          <w:bCs/>
          <w:sz w:val="32"/>
          <w:szCs w:val="32"/>
        </w:rPr>
      </w:pPr>
      <w:r w:rsidRPr="00577C56">
        <w:rPr>
          <w:rFonts w:cstheme="minorHAnsi"/>
          <w:b/>
          <w:bCs/>
          <w:sz w:val="32"/>
          <w:szCs w:val="32"/>
        </w:rPr>
        <w:t>Agrarticker</w:t>
      </w:r>
      <w:r w:rsidR="00577C56" w:rsidRPr="00577C56">
        <w:rPr>
          <w:rFonts w:cstheme="minorHAnsi"/>
          <w:b/>
          <w:bCs/>
          <w:sz w:val="32"/>
          <w:szCs w:val="32"/>
        </w:rPr>
        <w:t xml:space="preserve">                 </w:t>
      </w:r>
      <w:r w:rsidRPr="00577C56">
        <w:rPr>
          <w:rFonts w:eastAsia="Times New Roman" w:cstheme="minorHAnsi"/>
          <w:b/>
          <w:bCs/>
          <w:kern w:val="0"/>
          <w:sz w:val="32"/>
          <w:szCs w:val="32"/>
          <w:lang w:eastAsia="de-DE"/>
          <w14:ligatures w14:val="none"/>
        </w:rPr>
        <w:t>17.09.2024 | Daphne Huber</w:t>
      </w:r>
    </w:p>
    <w:p w14:paraId="304776E2" w14:textId="77777777" w:rsidR="00486570" w:rsidRPr="00486570" w:rsidRDefault="00486570" w:rsidP="0048657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486570">
        <w:rPr>
          <w:rFonts w:ascii="Times New Roman" w:eastAsia="Times New Roman" w:hAnsi="Times New Roman" w:cs="Times New Roman"/>
          <w:b/>
          <w:bCs/>
          <w:kern w:val="36"/>
          <w:sz w:val="48"/>
          <w:szCs w:val="48"/>
          <w:lang w:eastAsia="de-DE"/>
          <w14:ligatures w14:val="none"/>
        </w:rPr>
        <w:t xml:space="preserve">Zucker: Lidl senkt die Preise </w:t>
      </w:r>
    </w:p>
    <w:p w14:paraId="40A88229" w14:textId="77777777" w:rsidR="00486570" w:rsidRPr="00486570" w:rsidRDefault="00486570" w:rsidP="0048657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486570">
        <w:rPr>
          <w:rFonts w:ascii="Times New Roman" w:eastAsia="Times New Roman" w:hAnsi="Times New Roman" w:cs="Times New Roman"/>
          <w:kern w:val="0"/>
          <w:sz w:val="24"/>
          <w:szCs w:val="24"/>
          <w:lang w:eastAsia="de-DE"/>
          <w14:ligatures w14:val="none"/>
        </w:rPr>
        <w:t xml:space="preserve">Von den fallenden Kursen am Zuckermarkt </w:t>
      </w:r>
      <w:proofErr w:type="spellStart"/>
      <w:r w:rsidRPr="00486570">
        <w:rPr>
          <w:rFonts w:ascii="Times New Roman" w:eastAsia="Times New Roman" w:hAnsi="Times New Roman" w:cs="Times New Roman"/>
          <w:kern w:val="0"/>
          <w:sz w:val="24"/>
          <w:szCs w:val="24"/>
          <w:lang w:eastAsia="de-DE"/>
          <w14:ligatures w14:val="none"/>
        </w:rPr>
        <w:t>proftieren</w:t>
      </w:r>
      <w:proofErr w:type="spellEnd"/>
      <w:r w:rsidRPr="00486570">
        <w:rPr>
          <w:rFonts w:ascii="Times New Roman" w:eastAsia="Times New Roman" w:hAnsi="Times New Roman" w:cs="Times New Roman"/>
          <w:kern w:val="0"/>
          <w:sz w:val="24"/>
          <w:szCs w:val="24"/>
          <w:lang w:eastAsia="de-DE"/>
          <w14:ligatures w14:val="none"/>
        </w:rPr>
        <w:t xml:space="preserve"> auch die Verbraucher. Die Südzucker AG erwartet einen Verlust im Zuckergeschäft. </w:t>
      </w:r>
    </w:p>
    <w:p w14:paraId="1B96325E" w14:textId="77777777" w:rsidR="00486570" w:rsidRPr="00486570" w:rsidRDefault="00486570" w:rsidP="0048657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486570">
        <w:rPr>
          <w:rFonts w:ascii="Times New Roman" w:eastAsia="Times New Roman" w:hAnsi="Times New Roman" w:cs="Times New Roman"/>
          <w:kern w:val="0"/>
          <w:sz w:val="24"/>
          <w:szCs w:val="24"/>
          <w:lang w:eastAsia="de-DE"/>
          <w14:ligatures w14:val="none"/>
        </w:rPr>
        <w:t xml:space="preserve">Der Discounter Lidl gibt einen günstigeren Einstandspreis an die Kunden weiter. Seit Montag, 16. September 2024 hat das Unternehmen die Preise für Zuckerpackungen gesenkt. So fällt nach Angaben von Lidl der Preis für Zucker in der 1-Kilogramm-Packung von 1,49 auf 0,99 €, der Puderzucker in der 250-Gramm-Packung von 0,49  € (Grundpreis: 1,96 €/kg) auf 0,39 € (Grundpreis: 1,56 €/kg). Der Würfelzucker in der 1-Kilogramm-Packung verbilligt sich von </w:t>
      </w:r>
      <w:proofErr w:type="spellStart"/>
      <w:r w:rsidRPr="00486570">
        <w:rPr>
          <w:rFonts w:ascii="Times New Roman" w:eastAsia="Times New Roman" w:hAnsi="Times New Roman" w:cs="Times New Roman"/>
          <w:kern w:val="0"/>
          <w:sz w:val="24"/>
          <w:szCs w:val="24"/>
          <w:lang w:eastAsia="de-DE"/>
          <w14:ligatures w14:val="none"/>
        </w:rPr>
        <w:t>von</w:t>
      </w:r>
      <w:proofErr w:type="spellEnd"/>
      <w:r w:rsidRPr="00486570">
        <w:rPr>
          <w:rFonts w:ascii="Times New Roman" w:eastAsia="Times New Roman" w:hAnsi="Times New Roman" w:cs="Times New Roman"/>
          <w:kern w:val="0"/>
          <w:sz w:val="24"/>
          <w:szCs w:val="24"/>
          <w:lang w:eastAsia="de-DE"/>
          <w14:ligatures w14:val="none"/>
        </w:rPr>
        <w:t xml:space="preserve"> um 60 Cent auf 1,29 €. </w:t>
      </w:r>
    </w:p>
    <w:p w14:paraId="6C1700F6" w14:textId="77777777" w:rsidR="00486570" w:rsidRPr="00486570" w:rsidRDefault="00486570" w:rsidP="00486570">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486570">
        <w:rPr>
          <w:rFonts w:ascii="Times New Roman" w:eastAsia="Times New Roman" w:hAnsi="Times New Roman" w:cs="Times New Roman"/>
          <w:kern w:val="0"/>
          <w:sz w:val="24"/>
          <w:szCs w:val="24"/>
          <w:lang w:eastAsia="de-DE"/>
          <w14:ligatures w14:val="none"/>
        </w:rPr>
        <w:t xml:space="preserve">Am gleichen Tag hat Europas größter Zuckerhersteller Südzucker AG, Mannheim, seine Gewinnprognose für das Geschäftsjahr 2024/25 massiv gestutzt. Grund ist eine unerwartet </w:t>
      </w:r>
      <w:proofErr w:type="spellStart"/>
      <w:r w:rsidRPr="00486570">
        <w:rPr>
          <w:rFonts w:ascii="Times New Roman" w:eastAsia="Times New Roman" w:hAnsi="Times New Roman" w:cs="Times New Roman"/>
          <w:kern w:val="0"/>
          <w:sz w:val="24"/>
          <w:szCs w:val="24"/>
          <w:lang w:eastAsia="de-DE"/>
          <w14:ligatures w14:val="none"/>
        </w:rPr>
        <w:t>starkenVerschlechterung</w:t>
      </w:r>
      <w:proofErr w:type="spellEnd"/>
      <w:r w:rsidRPr="00486570">
        <w:rPr>
          <w:rFonts w:ascii="Times New Roman" w:eastAsia="Times New Roman" w:hAnsi="Times New Roman" w:cs="Times New Roman"/>
          <w:kern w:val="0"/>
          <w:sz w:val="24"/>
          <w:szCs w:val="24"/>
          <w:lang w:eastAsia="de-DE"/>
          <w14:ligatures w14:val="none"/>
        </w:rPr>
        <w:t xml:space="preserve"> der Markterwartung im Segment Zucker. Die verbesserte EU-Ernteerwartung aus der laufenden Verarbeitungskampagne 2024 führt zu einer Erhöhung der Zuckermenge im europäischen Markt. Vor diesem Hintergrund und aufgrund der Absenkung des Zucker-Weltmarktpreises hat sich der Abwärtstrend des EU-Preisniveaus enorm beschleunigt.</w:t>
      </w:r>
    </w:p>
    <w:p w14:paraId="65431480" w14:textId="77777777" w:rsidR="00486570" w:rsidRDefault="00486570"/>
    <w:sectPr w:rsidR="004865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70"/>
    <w:rsid w:val="00347986"/>
    <w:rsid w:val="00480CE4"/>
    <w:rsid w:val="00486570"/>
    <w:rsid w:val="00577C56"/>
    <w:rsid w:val="006F3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3032"/>
  <w15:chartTrackingRefBased/>
  <w15:docId w15:val="{91A98BF2-AC8C-486F-BA2D-43D6FA60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620598">
      <w:bodyDiv w:val="1"/>
      <w:marLeft w:val="0"/>
      <w:marRight w:val="0"/>
      <w:marTop w:val="0"/>
      <w:marBottom w:val="0"/>
      <w:divBdr>
        <w:top w:val="none" w:sz="0" w:space="0" w:color="auto"/>
        <w:left w:val="none" w:sz="0" w:space="0" w:color="auto"/>
        <w:bottom w:val="none" w:sz="0" w:space="0" w:color="auto"/>
        <w:right w:val="none" w:sz="0" w:space="0" w:color="auto"/>
      </w:divBdr>
      <w:divsChild>
        <w:div w:id="1216962736">
          <w:marLeft w:val="0"/>
          <w:marRight w:val="0"/>
          <w:marTop w:val="0"/>
          <w:marBottom w:val="0"/>
          <w:divBdr>
            <w:top w:val="none" w:sz="0" w:space="0" w:color="auto"/>
            <w:left w:val="none" w:sz="0" w:space="0" w:color="auto"/>
            <w:bottom w:val="none" w:sz="0" w:space="0" w:color="auto"/>
            <w:right w:val="none" w:sz="0" w:space="0" w:color="auto"/>
          </w:divBdr>
        </w:div>
        <w:div w:id="1755127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1049</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Hans-Heinrich Voigts</dc:creator>
  <cp:keywords/>
  <dc:description/>
  <cp:lastModifiedBy>Hans-Heinrich Voigts</cp:lastModifiedBy>
  <cp:revision>2</cp:revision>
  <dcterms:created xsi:type="dcterms:W3CDTF">2024-09-18T10:05:00Z</dcterms:created>
  <dcterms:modified xsi:type="dcterms:W3CDTF">2024-09-19T16:17:00Z</dcterms:modified>
</cp:coreProperties>
</file>